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869F1">
        <w:rPr>
          <w:rFonts w:ascii="Times New Roman" w:hAnsi="Times New Roman"/>
          <w:b/>
          <w:sz w:val="20"/>
          <w:szCs w:val="20"/>
        </w:rPr>
        <w:t>ИИН 900427400784</w:t>
      </w:r>
    </w:p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C869F1">
        <w:rPr>
          <w:rFonts w:ascii="Times New Roman" w:hAnsi="Times New Roman"/>
          <w:b/>
          <w:sz w:val="20"/>
          <w:szCs w:val="20"/>
        </w:rPr>
        <w:t>Ватсап</w:t>
      </w:r>
      <w:proofErr w:type="spellEnd"/>
      <w:r w:rsidRPr="00C869F1">
        <w:rPr>
          <w:rFonts w:ascii="Times New Roman" w:hAnsi="Times New Roman"/>
          <w:b/>
          <w:sz w:val="20"/>
          <w:szCs w:val="20"/>
        </w:rPr>
        <w:t xml:space="preserve"> телефоны 87071721314</w:t>
      </w:r>
    </w:p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869F1">
        <w:rPr>
          <w:rFonts w:ascii="Times New Roman" w:hAnsi="Times New Roman"/>
          <w:b/>
          <w:sz w:val="20"/>
          <w:szCs w:val="20"/>
        </w:rPr>
        <w:t xml:space="preserve">АЛПЫСБАЙ </w:t>
      </w:r>
      <w:proofErr w:type="spellStart"/>
      <w:r w:rsidRPr="00C869F1">
        <w:rPr>
          <w:rFonts w:ascii="Times New Roman" w:hAnsi="Times New Roman"/>
          <w:b/>
          <w:sz w:val="20"/>
          <w:szCs w:val="20"/>
        </w:rPr>
        <w:t>Айнур</w:t>
      </w:r>
      <w:proofErr w:type="spellEnd"/>
      <w:r w:rsidRPr="00C869F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869F1">
        <w:rPr>
          <w:rFonts w:ascii="Times New Roman" w:hAnsi="Times New Roman"/>
          <w:b/>
          <w:sz w:val="20"/>
          <w:szCs w:val="20"/>
        </w:rPr>
        <w:t>Алдонгарқызы</w:t>
      </w:r>
      <w:proofErr w:type="spellEnd"/>
      <w:r w:rsidRPr="00C869F1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869F1">
        <w:rPr>
          <w:rFonts w:ascii="Times New Roman" w:hAnsi="Times New Roman"/>
          <w:b/>
          <w:sz w:val="20"/>
          <w:szCs w:val="20"/>
          <w:lang w:val="kk-KZ"/>
        </w:rPr>
        <w:t>Саттар Ерубаев атындағы №24 ІТ мектеп-лицейінің математика пәні мұғалімі.</w:t>
      </w:r>
    </w:p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684BB1">
        <w:rPr>
          <w:rFonts w:ascii="Times New Roman" w:hAnsi="Times New Roman"/>
          <w:b/>
          <w:sz w:val="20"/>
          <w:szCs w:val="20"/>
          <w:lang w:val="kk-KZ"/>
        </w:rPr>
        <w:t>Шымкент</w:t>
      </w:r>
      <w:r w:rsidRPr="00C869F1">
        <w:rPr>
          <w:rFonts w:ascii="Times New Roman" w:hAnsi="Times New Roman"/>
          <w:b/>
          <w:sz w:val="20"/>
          <w:szCs w:val="20"/>
          <w:lang w:val="kk-KZ"/>
        </w:rPr>
        <w:t xml:space="preserve"> қаласы</w:t>
      </w:r>
    </w:p>
    <w:p w:rsidR="00032645" w:rsidRDefault="00032645" w:rsidP="00C869F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C869F1" w:rsidRPr="00C869F1" w:rsidRDefault="00C869F1" w:rsidP="00C869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69F1">
        <w:rPr>
          <w:rFonts w:ascii="Times New Roman" w:hAnsi="Times New Roman"/>
          <w:b/>
          <w:sz w:val="20"/>
          <w:szCs w:val="20"/>
          <w:lang w:val="kk-KZ"/>
        </w:rPr>
        <w:t>БІР АЙНЫМАЛЫСЫ БАР КӨПМҮШЕНІҢ ЖАЛПЫ ТҮРІ</w:t>
      </w:r>
    </w:p>
    <w:p w:rsidR="00C869F1" w:rsidRPr="00C869F1" w:rsidRDefault="00C869F1" w:rsidP="00C869F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26"/>
        <w:gridCol w:w="3543"/>
        <w:gridCol w:w="2268"/>
        <w:gridCol w:w="1701"/>
        <w:gridCol w:w="1418"/>
      </w:tblGrid>
      <w:tr w:rsidR="00C869F1" w:rsidRPr="00684BB1" w:rsidTr="00684BB1">
        <w:trPr>
          <w:trHeight w:val="379"/>
        </w:trPr>
        <w:tc>
          <w:tcPr>
            <w:tcW w:w="2553" w:type="dxa"/>
            <w:gridSpan w:val="3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930" w:type="dxa"/>
            <w:gridSpan w:val="4"/>
          </w:tcPr>
          <w:p w:rsidR="00032645" w:rsidRPr="00C869F1" w:rsidRDefault="00032645" w:rsidP="00C86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10.2.1.3</w:t>
            </w:r>
            <w:r w:rsid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ір айнымалысы бар көпмүшелерді ажырата және оны стандарт түрге келтіре алу;</w:t>
            </w:r>
          </w:p>
          <w:p w:rsidR="00032645" w:rsidRPr="00C869F1" w:rsidRDefault="00032645" w:rsidP="00C869F1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10.2.1.4 - бір айнымалысы бар көпмүшенің бас коэффициентін, дәрежесін және бос мүшесін табу</w:t>
            </w:r>
          </w:p>
        </w:tc>
      </w:tr>
      <w:tr w:rsidR="00C869F1" w:rsidRPr="00684BB1" w:rsidTr="00684BB1">
        <w:trPr>
          <w:trHeight w:val="546"/>
        </w:trPr>
        <w:tc>
          <w:tcPr>
            <w:tcW w:w="2553" w:type="dxa"/>
            <w:gridSpan w:val="3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 мақсаты:</w:t>
            </w:r>
          </w:p>
        </w:tc>
        <w:tc>
          <w:tcPr>
            <w:tcW w:w="8930" w:type="dxa"/>
            <w:gridSpan w:val="4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дәрежесі, стандарт түрі, бос мүшесі, коэффициенті ұғымдарына анықтама береді</w:t>
            </w:r>
          </w:p>
          <w:p w:rsidR="00032645" w:rsidRPr="00C869F1" w:rsidRDefault="00032645" w:rsidP="00C869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дәрежесі, стандарт түрі, бос мүшесін анықтайды</w:t>
            </w:r>
          </w:p>
        </w:tc>
      </w:tr>
      <w:tr w:rsidR="00C869F1" w:rsidRPr="00684BB1" w:rsidTr="00684BB1">
        <w:trPr>
          <w:trHeight w:val="504"/>
        </w:trPr>
        <w:tc>
          <w:tcPr>
            <w:tcW w:w="2553" w:type="dxa"/>
            <w:gridSpan w:val="3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C869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Құндылықтарды</w:t>
            </w:r>
            <w:proofErr w:type="spellEnd"/>
            <w:r w:rsidRPr="00C869F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</w:t>
            </w:r>
            <w:proofErr w:type="spellStart"/>
            <w:r w:rsidRPr="00C869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дарыту</w:t>
            </w:r>
            <w:proofErr w:type="spellEnd"/>
          </w:p>
        </w:tc>
        <w:tc>
          <w:tcPr>
            <w:tcW w:w="8930" w:type="dxa"/>
            <w:gridSpan w:val="4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«Жалпыға бірдей еңбек қоғамы» құндылығына: топпен, жұппен жұмыс орындау барысында құрмет, серіктестік және жеке жұмыс орындау кезінде жауапкершілік, үздіксіз оқу құндылықтарын дарыту.</w:t>
            </w:r>
          </w:p>
        </w:tc>
      </w:tr>
      <w:tr w:rsidR="00C869F1" w:rsidRPr="00C869F1" w:rsidTr="00C869F1">
        <w:tc>
          <w:tcPr>
            <w:tcW w:w="11483" w:type="dxa"/>
            <w:gridSpan w:val="7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C869F1" w:rsidRPr="00C869F1" w:rsidTr="00684BB1">
        <w:tc>
          <w:tcPr>
            <w:tcW w:w="993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4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Кезеңдері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869F1" w:rsidRPr="00C869F1" w:rsidTr="00684BB1">
        <w:trPr>
          <w:trHeight w:val="2581"/>
        </w:trPr>
        <w:tc>
          <w:tcPr>
            <w:tcW w:w="993" w:type="dxa"/>
            <w:shd w:val="clear" w:color="auto" w:fill="auto"/>
          </w:tcPr>
          <w:p w:rsidR="00032645" w:rsidRPr="00C869F1" w:rsidRDefault="00E16976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="00032645"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1134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Бүгін, Бір айнымалысы бар көпмүшенің жалпы түрі </w:t>
            </w:r>
            <w:r w:rsidRPr="00C869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тақырыбын қарастырамыз.</w:t>
            </w: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032645" w:rsidRPr="00C869F1" w:rsidRDefault="00032645" w:rsidP="00C86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 бір айнымалысы бар көпмүшелерді ажырата және оны стандарт түрге келтіре алу;</w:t>
            </w:r>
          </w:p>
          <w:p w:rsidR="00032645" w:rsidRPr="00C869F1" w:rsidRDefault="00032645" w:rsidP="00C869F1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 бір айнымалысы бар көпмүшенің бас коэффициентін, дәрежесін және бос мүшесін табу</w:t>
            </w:r>
          </w:p>
          <w:p w:rsidR="00032645" w:rsidRPr="00C869F1" w:rsidRDefault="00032645" w:rsidP="00C86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Ұйымдастыру.</w:t>
            </w:r>
          </w:p>
          <w:p w:rsidR="00032645" w:rsidRPr="00C869F1" w:rsidRDefault="00032645" w:rsidP="00C86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Үй жұмысын тексеру.</w:t>
            </w:r>
          </w:p>
        </w:tc>
        <w:tc>
          <w:tcPr>
            <w:tcW w:w="2268" w:type="dxa"/>
            <w:shd w:val="clear" w:color="auto" w:fill="auto"/>
          </w:tcPr>
          <w:p w:rsidR="00032645" w:rsidRPr="00C869F1" w:rsidRDefault="00032645" w:rsidP="00C869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Амандасады.</w:t>
            </w:r>
          </w:p>
          <w:p w:rsidR="00032645" w:rsidRPr="00C869F1" w:rsidRDefault="00032645" w:rsidP="00C869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айтады.</w:t>
            </w:r>
          </w:p>
        </w:tc>
        <w:tc>
          <w:tcPr>
            <w:tcW w:w="1701" w:type="dxa"/>
            <w:shd w:val="clear" w:color="auto" w:fill="auto"/>
          </w:tcPr>
          <w:p w:rsidR="00032645" w:rsidRPr="00C869F1" w:rsidRDefault="00032645" w:rsidP="00C86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C869F1" w:rsidRPr="00C869F1" w:rsidTr="00684BB1">
        <w:trPr>
          <w:trHeight w:val="625"/>
        </w:trPr>
        <w:tc>
          <w:tcPr>
            <w:tcW w:w="993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 мин</w:t>
            </w:r>
            <w:r w:rsidR="00C869F1"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4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Жаңа материал бойынша теориялық түсінік беру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Мұғалім тақтадан  алгебралық өрнектерді көрсетеді, олар: бір және бірнеше  айнымалысы бар  көпмүшелер және мүлдем көпмүше болып табылмайтын өрнектер.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Келесі сұрақтар бойынша мұғалім оқушылармен диалог жүргізіп, білімдерін жаңғыртады: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деп нені айтамыз?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Көпмүшенің ұқсас мүшелері және оларды жинақтау дегеніміз не?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дәрежесі деп нені айтамыз? Дәреже рационал сан бола ма?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Үлкен коэффициенті деген не?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Көпмүшелерге қандай амал қолданылады деп ойлайсыздар?</w:t>
            </w:r>
          </w:p>
          <w:p w:rsidR="00444D3F" w:rsidRPr="00C869F1" w:rsidRDefault="00444D3F" w:rsidP="00C869F1">
            <w:pPr>
              <w:tabs>
                <w:tab w:val="left" w:pos="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Көпмүшенің анықтамасын беру үшін: бірнеше бірмүшеден тұрады, қосу және азайту амалдарымен берілген деген сөздерді тақтаға жазып қойып, оқушылардан толық анықтама қандай деп сұрау, талдау. Көпмүшенің канондық түрде жазылуын айту.</w:t>
            </w:r>
          </w:p>
          <w:p w:rsidR="00444D3F" w:rsidRPr="00C869F1" w:rsidRDefault="00444D3F" w:rsidP="00C869F1">
            <w:pPr>
              <w:tabs>
                <w:tab w:val="left" w:pos="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Көпмүшенің дәрежесі, коэфициенттері, бос мүшесі, мүшелері терминдерін анықтап алу.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27B53"/>
                <w:lang w:val="kk-KZ"/>
              </w:rPr>
              <w:t>Анықтама: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нақты айнымалысы бар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- ші дәрежелі көпмүше деп, төмендегі формуламен берілетін кез келген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P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функциясын айтамыз: 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P(x)=a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vertAlign w:val="superscript"/>
                <w:lang w:val="kk-KZ"/>
              </w:rPr>
              <w:t>n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+a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n-1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vertAlign w:val="superscript"/>
                <w:lang w:val="kk-KZ"/>
              </w:rPr>
              <w:t>n-1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+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…+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1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vertAlign w:val="superscript"/>
                <w:lang w:val="kk-KZ"/>
              </w:rPr>
              <w:t>1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+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0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мұндағы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,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n-1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,…,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1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,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0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  <w:r w:rsidRPr="00C869F1">
              <w:rPr>
                <w:rStyle w:val="mo"/>
                <w:rFonts w:ascii="Cambria Math" w:hAnsi="Cambria Math" w:cs="Cambria Math"/>
                <w:sz w:val="20"/>
                <w:szCs w:val="20"/>
                <w:bdr w:val="none" w:sz="0" w:space="0" w:color="auto" w:frame="1"/>
                <w:lang w:val="kk-KZ"/>
              </w:rPr>
              <w:t>∈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R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коэффициенттер,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C869F1">
              <w:rPr>
                <w:rStyle w:val="mo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≠</w:t>
            </w:r>
            <w:r w:rsidRPr="00C869F1">
              <w:rPr>
                <w:rStyle w:val="mn"/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0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және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C869F1">
              <w:rPr>
                <w:rFonts w:ascii="Cambria Math" w:hAnsi="Cambria Math" w:cs="Cambria Math"/>
                <w:sz w:val="20"/>
                <w:szCs w:val="20"/>
                <w:shd w:val="clear" w:color="auto" w:fill="FFFFFF"/>
                <w:lang w:val="kk-KZ"/>
              </w:rPr>
              <w:t>∈</w:t>
            </w:r>
            <w:r w:rsidRPr="00C869F1">
              <w:rPr>
                <w:rStyle w:val="mi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..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shd w:val="clear" w:color="auto" w:fill="FFFFFF"/>
                  <w:lang w:val="kk-KZ"/>
                </w:rPr>
                <m:t>≠0</m:t>
              </m:r>
            </m:oMath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болуы керек.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n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– көпмүшенің үлкен мүшесі деп, n – 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көпмүшенің дәрежесі деп, ал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FFFFFF"/>
                      <w:lang w:val="kk-KZ"/>
                    </w:rPr>
                    <m:t>0</m:t>
                  </m:r>
                </m:sub>
              </m:sSub>
            </m:oMath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– бос мүшесі деп аталады.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(презентация, слаид 6)</w:t>
            </w:r>
          </w:p>
          <w:p w:rsidR="00444D3F" w:rsidRPr="00C869F1" w:rsidRDefault="00444D3F" w:rsidP="00C869F1">
            <w:pPr>
              <w:spacing w:after="0" w:line="240" w:lineRule="auto"/>
              <w:ind w:firstLine="315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Келесі түрдегі тапсырмаларды сыныппен орындау.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Тапсырма№2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Көпмүшенің дәрежесі мен коэффициенттерін жазыңыз. Бас коэфициенттен бастаңыз. Көпмүшенің коэффициенттерінің қосындысын табыңыз.</w:t>
            </w:r>
          </w:p>
        </w:tc>
        <w:tc>
          <w:tcPr>
            <w:tcW w:w="2268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Қосымша ақпарат көздерін пайдалана отырып   түсінеді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береді.</w:t>
            </w:r>
          </w:p>
          <w:p w:rsidR="00444D3F" w:rsidRPr="00C869F1" w:rsidRDefault="00444D3F" w:rsidP="00C869F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Тапсырма №1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Төменде берілген әрбір функцияны көпмүше болса '˅', болмаса '˟' деп белгілеңіз.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(1 + </w:t>
            </w:r>
            <w:r w:rsidRPr="00C869F1">
              <w:rPr>
                <w:rFonts w:ascii="Times New Roman" w:hAnsi="Times New Roman"/>
                <w:position w:val="-6"/>
                <w:sz w:val="20"/>
                <w:szCs w:val="20"/>
                <w:lang w:val="kk-KZ"/>
              </w:rPr>
              <w:object w:dxaOrig="300" w:dyaOrig="345" w14:anchorId="66F85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15pt;height:17.05pt" o:ole="">
                  <v:imagedata r:id="rId6" o:title=""/>
                </v:shape>
                <o:OLEObject Type="Embed" ProgID="Equation.3" ShapeID="_x0000_i1025" DrawAspect="Content" ObjectID="_1779122876" r:id="rId7"/>
              </w:objec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)x – 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2. </w:t>
            </w:r>
            <w:r w:rsidRPr="00C869F1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510" w:dyaOrig="630" w14:anchorId="5F965097">
                <v:shape id="_x0000_i1026" type="#_x0000_t75" style="width:26.55pt;height:30.3pt" o:ole="">
                  <v:imagedata r:id="rId8" o:title=""/>
                </v:shape>
                <o:OLEObject Type="Embed" ProgID="Equation.3" ShapeID="_x0000_i1026" DrawAspect="Content" ObjectID="_1779122877" r:id="rId9"/>
              </w:object>
            </w:r>
            <w:r w:rsidRPr="00C869F1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t xml:space="preserve">        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C869F1">
              <w:rPr>
                <w:rFonts w:ascii="Times New Roman" w:hAnsi="Times New Roman"/>
                <w:position w:val="-12"/>
                <w:sz w:val="20"/>
                <w:szCs w:val="20"/>
                <w:lang w:val="kk-KZ"/>
              </w:rPr>
              <w:object w:dxaOrig="1155" w:dyaOrig="360" w14:anchorId="249EA645">
                <v:shape id="_x0000_i1027" type="#_x0000_t75" style="width:56.85pt;height:18.95pt" o:ole="">
                  <v:imagedata r:id="rId10" o:title=""/>
                </v:shape>
                <o:OLEObject Type="Embed" ProgID="Equation.3" ShapeID="_x0000_i1027" DrawAspect="Content" ObjectID="_1779122878" r:id="rId11"/>
              </w:objec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C869F1">
              <w:rPr>
                <w:rFonts w:ascii="Times New Roman" w:hAnsi="Times New Roman"/>
                <w:position w:val="-26"/>
                <w:sz w:val="20"/>
                <w:szCs w:val="20"/>
                <w:lang w:val="kk-KZ"/>
              </w:rPr>
              <w:object w:dxaOrig="930" w:dyaOrig="690" w14:anchorId="755D70BE">
                <v:shape id="_x0000_i1028" type="#_x0000_t75" style="width:45.45pt;height:34.1pt" o:ole="">
                  <v:imagedata r:id="rId12" o:title=""/>
                </v:shape>
                <o:OLEObject Type="Embed" ProgID="Equation.3" ShapeID="_x0000_i1028" DrawAspect="Content" ObjectID="_1779122879" r:id="rId13"/>
              </w:object>
            </w:r>
            <w:r w:rsidRPr="00C869F1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t xml:space="preserve">      </w:t>
            </w:r>
            <w:r w:rsidRPr="00C869F1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t xml:space="preserve">                                  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5. (x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6x + 5)(x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5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+ 3x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4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 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x - 7)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</w:t>
            </w: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6. 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100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51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</w:t>
            </w: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7. x(x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a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) + ax(x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a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) + a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(x - a)        8. 3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x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+8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D7"/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x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5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9. log</w:t>
            </w:r>
            <w:r w:rsidRPr="00C869F1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5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(x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3x + 2) + 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9x     </w:t>
            </w: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10. 2x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+ 3xy -5y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11. 6xyz – 9z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 y</w:t>
            </w:r>
            <w:r w:rsidRPr="00C869F1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eastAsia="Times New Roman" w:hAnsi="Times New Roman"/>
                <w:position w:val="-10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eastAsia="Times New Roman" w:hAnsi="Times New Roman"/>
                <w:position w:val="-10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9F1">
              <w:rPr>
                <w:rFonts w:ascii="Times New Roman" w:eastAsia="Times New Roman" w:hAnsi="Times New Roman"/>
                <w:position w:val="-10"/>
                <w:sz w:val="20"/>
                <w:szCs w:val="20"/>
              </w:rPr>
              <w:object w:dxaOrig="3240" w:dyaOrig="360" w14:anchorId="1CBB1466">
                <v:shape id="_x0000_i1029" type="#_x0000_t75" style="width:162.95pt;height:18.95pt" o:ole="">
                  <v:imagedata r:id="rId14" o:title=""/>
                </v:shape>
                <o:OLEObject Type="Embed" ProgID="Equation.3" ShapeID="_x0000_i1029" DrawAspect="Content" ObjectID="_1779122880" r:id="rId15"/>
              </w:objec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Q(x) = 2x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C869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-x+4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F(x) = 2x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kk-KZ"/>
              </w:rPr>
              <w:t>4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+5x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C869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44D3F" w:rsidRPr="00C869F1" w:rsidRDefault="00684BB1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44D3F" w:rsidRPr="00C869F1">
              <w:rPr>
                <w:rFonts w:ascii="Times New Roman" w:hAnsi="Times New Roman"/>
                <w:sz w:val="20"/>
                <w:szCs w:val="20"/>
                <w:lang w:val="kk-KZ"/>
              </w:rPr>
              <w:t>«Екі жұлдыз бір ұсыныс»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444D3F" w:rsidRPr="00C869F1" w:rsidRDefault="00444D3F" w:rsidP="00C869F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-Көпмүше дәрежесі, стандарт түрі, бос мүшесі, коэффициенті ұғымдарына анықтама береді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-Көпмүшені стандарт түрге келтіре алады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дәрежесін анықтайды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 Көпмүше бос мүшесін анықтайды</w:t>
            </w:r>
          </w:p>
        </w:tc>
        <w:tc>
          <w:tcPr>
            <w:tcW w:w="1418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C869F1" w:rsidRPr="00684BB1" w:rsidTr="00684BB1">
        <w:trPr>
          <w:trHeight w:val="64"/>
        </w:trPr>
        <w:tc>
          <w:tcPr>
            <w:tcW w:w="993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25 мин</w:t>
            </w:r>
            <w:r w:rsidR="00C869F1"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4" w:type="dxa"/>
            <w:shd w:val="clear" w:color="auto" w:fill="auto"/>
          </w:tcPr>
          <w:p w:rsidR="00444D3F" w:rsidRPr="00C869F1" w:rsidRDefault="00C869F1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 тапсырма</w:t>
            </w:r>
            <w:r w:rsidR="00444D3F"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44D3F" w:rsidRPr="00C869F1" w:rsidRDefault="00444D3F" w:rsidP="00C869F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Тапсырмалар.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69F1">
              <w:rPr>
                <w:sz w:val="20"/>
                <w:szCs w:val="20"/>
                <w:lang w:val="kk-KZ"/>
              </w:rPr>
              <w:t>Тапсырма№1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69F1">
              <w:rPr>
                <w:sz w:val="20"/>
                <w:szCs w:val="20"/>
                <w:lang w:val="kk-KZ"/>
              </w:rPr>
              <w:t>р(х) көпмүшесінің дәрежесін, үлкен коэффициентін және бос мүшесін анықтаңыз: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869F1">
              <w:rPr>
                <w:sz w:val="20"/>
                <w:szCs w:val="20"/>
              </w:rPr>
              <w:t>а)    </w:t>
            </w:r>
            <w:proofErr w:type="gramStart"/>
            <w:r w:rsidRPr="00C869F1">
              <w:rPr>
                <w:sz w:val="20"/>
                <w:szCs w:val="20"/>
              </w:rPr>
              <w:t>р(</w:t>
            </w:r>
            <w:proofErr w:type="gramEnd"/>
            <w:r w:rsidRPr="00C869F1">
              <w:rPr>
                <w:sz w:val="20"/>
                <w:szCs w:val="20"/>
              </w:rPr>
              <w:t>х) = (Зх</w:t>
            </w:r>
            <w:r w:rsidRPr="00C869F1">
              <w:rPr>
                <w:sz w:val="20"/>
                <w:szCs w:val="20"/>
                <w:vertAlign w:val="superscript"/>
              </w:rPr>
              <w:t>2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х +</w:t>
            </w:r>
            <w:r w:rsidRPr="00C869F1">
              <w:rPr>
                <w:sz w:val="20"/>
                <w:szCs w:val="20"/>
                <w:lang w:val="kk-KZ"/>
              </w:rPr>
              <w:t xml:space="preserve">1 </w:t>
            </w:r>
            <w:r w:rsidRPr="00C869F1">
              <w:rPr>
                <w:sz w:val="20"/>
                <w:szCs w:val="20"/>
              </w:rPr>
              <w:t>)</w:t>
            </w:r>
            <w:r w:rsidRPr="00C869F1">
              <w:rPr>
                <w:sz w:val="20"/>
                <w:szCs w:val="20"/>
                <w:vertAlign w:val="superscript"/>
              </w:rPr>
              <w:t>17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+ (х</w:t>
            </w:r>
            <w:r w:rsidRPr="00C869F1">
              <w:rPr>
                <w:sz w:val="20"/>
                <w:szCs w:val="20"/>
                <w:vertAlign w:val="superscript"/>
              </w:rPr>
              <w:t>3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 xml:space="preserve">+ </w:t>
            </w:r>
            <w:r w:rsidRPr="00C869F1">
              <w:rPr>
                <w:sz w:val="20"/>
                <w:szCs w:val="20"/>
                <w:lang w:val="kk-KZ"/>
              </w:rPr>
              <w:t>5</w:t>
            </w:r>
            <w:r w:rsidRPr="00C869F1">
              <w:rPr>
                <w:sz w:val="20"/>
                <w:szCs w:val="20"/>
              </w:rPr>
              <w:t xml:space="preserve">х + </w:t>
            </w:r>
            <w:r w:rsidRPr="00C869F1">
              <w:rPr>
                <w:sz w:val="20"/>
                <w:szCs w:val="20"/>
                <w:lang w:val="kk-KZ"/>
              </w:rPr>
              <w:t>1</w:t>
            </w:r>
            <w:r w:rsidRPr="00C869F1">
              <w:rPr>
                <w:sz w:val="20"/>
                <w:szCs w:val="20"/>
              </w:rPr>
              <w:t>)</w:t>
            </w:r>
            <w:r w:rsidRPr="00C869F1">
              <w:rPr>
                <w:sz w:val="20"/>
                <w:szCs w:val="20"/>
                <w:vertAlign w:val="superscript"/>
              </w:rPr>
              <w:t>11</w:t>
            </w:r>
            <w:r w:rsidRPr="00C869F1">
              <w:rPr>
                <w:sz w:val="20"/>
                <w:szCs w:val="20"/>
              </w:rPr>
              <w:t>;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869F1">
              <w:rPr>
                <w:sz w:val="20"/>
                <w:szCs w:val="20"/>
              </w:rPr>
              <w:t>б)    </w:t>
            </w:r>
            <w:proofErr w:type="gramStart"/>
            <w:r w:rsidRPr="00C869F1">
              <w:rPr>
                <w:sz w:val="20"/>
                <w:szCs w:val="20"/>
              </w:rPr>
              <w:t>р(</w:t>
            </w:r>
            <w:proofErr w:type="gramEnd"/>
            <w:r w:rsidRPr="00C869F1">
              <w:rPr>
                <w:sz w:val="20"/>
                <w:szCs w:val="20"/>
              </w:rPr>
              <w:t>х) = (х</w:t>
            </w:r>
            <w:r w:rsidRPr="00C869F1">
              <w:rPr>
                <w:sz w:val="20"/>
                <w:szCs w:val="20"/>
                <w:vertAlign w:val="superscript"/>
              </w:rPr>
              <w:t>6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- 2х + 64)</w:t>
            </w:r>
            <w:r w:rsidRPr="00C869F1">
              <w:rPr>
                <w:sz w:val="20"/>
                <w:szCs w:val="20"/>
                <w:vertAlign w:val="superscript"/>
              </w:rPr>
              <w:t>3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(х</w:t>
            </w:r>
            <w:r w:rsidRPr="00C869F1">
              <w:rPr>
                <w:sz w:val="20"/>
                <w:szCs w:val="20"/>
                <w:vertAlign w:val="superscript"/>
              </w:rPr>
              <w:t>9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+ х</w:t>
            </w:r>
            <w:r w:rsidRPr="00C869F1">
              <w:rPr>
                <w:sz w:val="20"/>
                <w:szCs w:val="20"/>
                <w:vertAlign w:val="superscript"/>
              </w:rPr>
              <w:t>8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- 512)</w:t>
            </w:r>
            <w:r w:rsidRPr="00C869F1">
              <w:rPr>
                <w:sz w:val="20"/>
                <w:szCs w:val="20"/>
                <w:vertAlign w:val="superscript"/>
              </w:rPr>
              <w:t>2</w:t>
            </w:r>
            <w:r w:rsidRPr="00C869F1">
              <w:rPr>
                <w:sz w:val="20"/>
                <w:szCs w:val="20"/>
              </w:rPr>
              <w:t>;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69F1">
              <w:rPr>
                <w:sz w:val="20"/>
                <w:szCs w:val="20"/>
              </w:rPr>
              <w:t>в)    </w:t>
            </w:r>
            <w:proofErr w:type="gramStart"/>
            <w:r w:rsidRPr="00C869F1">
              <w:rPr>
                <w:sz w:val="20"/>
                <w:szCs w:val="20"/>
              </w:rPr>
              <w:t>р(</w:t>
            </w:r>
            <w:proofErr w:type="gramEnd"/>
            <w:r w:rsidRPr="00C869F1">
              <w:rPr>
                <w:sz w:val="20"/>
                <w:szCs w:val="20"/>
              </w:rPr>
              <w:t>х) = (81х</w:t>
            </w:r>
            <w:r w:rsidRPr="00C869F1">
              <w:rPr>
                <w:sz w:val="20"/>
                <w:szCs w:val="20"/>
                <w:vertAlign w:val="superscript"/>
              </w:rPr>
              <w:t>4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- 36х</w:t>
            </w:r>
            <w:r w:rsidRPr="00C869F1">
              <w:rPr>
                <w:sz w:val="20"/>
                <w:szCs w:val="20"/>
                <w:vertAlign w:val="superscript"/>
              </w:rPr>
              <w:t>2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+ 4)</w:t>
            </w:r>
            <w:r w:rsidRPr="00C869F1">
              <w:rPr>
                <w:sz w:val="20"/>
                <w:szCs w:val="20"/>
                <w:vertAlign w:val="superscript"/>
              </w:rPr>
              <w:t>5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(9</w:t>
            </w:r>
            <w:r w:rsidRPr="00C869F1">
              <w:rPr>
                <w:sz w:val="20"/>
                <w:szCs w:val="20"/>
                <w:lang w:val="kk-KZ"/>
              </w:rPr>
              <w:t>х</w:t>
            </w:r>
            <w:r w:rsidRPr="00C869F1">
              <w:rPr>
                <w:sz w:val="20"/>
                <w:szCs w:val="20"/>
                <w:vertAlign w:val="superscript"/>
              </w:rPr>
              <w:t>2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- 2)</w:t>
            </w:r>
            <w:r w:rsidRPr="00C869F1">
              <w:rPr>
                <w:sz w:val="20"/>
                <w:szCs w:val="20"/>
                <w:vertAlign w:val="superscript"/>
              </w:rPr>
              <w:t>10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 xml:space="preserve">+ (х - </w:t>
            </w:r>
            <w:r w:rsidRPr="00C869F1">
              <w:rPr>
                <w:sz w:val="20"/>
                <w:szCs w:val="20"/>
                <w:lang w:val="kk-KZ"/>
              </w:rPr>
              <w:t>1</w:t>
            </w:r>
            <w:r w:rsidRPr="00C869F1">
              <w:rPr>
                <w:sz w:val="20"/>
                <w:szCs w:val="20"/>
              </w:rPr>
              <w:t>)</w:t>
            </w:r>
            <w:r w:rsidRPr="00C869F1">
              <w:rPr>
                <w:sz w:val="20"/>
                <w:szCs w:val="20"/>
                <w:vertAlign w:val="superscript"/>
              </w:rPr>
              <w:t>13</w:t>
            </w:r>
            <w:r w:rsidRPr="00C869F1">
              <w:rPr>
                <w:sz w:val="20"/>
                <w:szCs w:val="20"/>
              </w:rPr>
              <w:t>;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869F1">
              <w:rPr>
                <w:sz w:val="20"/>
                <w:szCs w:val="20"/>
              </w:rPr>
              <w:t>Тапсырма</w:t>
            </w:r>
            <w:proofErr w:type="spellEnd"/>
            <w:r w:rsidRPr="00C869F1">
              <w:rPr>
                <w:sz w:val="20"/>
                <w:szCs w:val="20"/>
                <w:lang w:val="kk-KZ"/>
              </w:rPr>
              <w:t xml:space="preserve"> №</w:t>
            </w:r>
            <w:r w:rsidRPr="00C869F1">
              <w:rPr>
                <w:sz w:val="20"/>
                <w:szCs w:val="20"/>
              </w:rPr>
              <w:t>2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869F1">
              <w:rPr>
                <w:rFonts w:eastAsia="Calibri"/>
                <w:sz w:val="20"/>
                <w:szCs w:val="20"/>
                <w:lang w:val="kk-KZ"/>
              </w:rPr>
              <w:t>көпмүшені стандарт түрде жазыңыз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869F1">
              <w:rPr>
                <w:sz w:val="20"/>
                <w:szCs w:val="20"/>
                <w:lang w:val="kk-KZ"/>
              </w:rPr>
              <w:t>а</w:t>
            </w:r>
            <w:r w:rsidRPr="00C869F1">
              <w:rPr>
                <w:sz w:val="20"/>
                <w:szCs w:val="20"/>
              </w:rPr>
              <w:t>)   (2х + 1)(2</w:t>
            </w:r>
            <w:r w:rsidRPr="00C869F1">
              <w:rPr>
                <w:sz w:val="20"/>
                <w:szCs w:val="20"/>
                <w:lang w:val="kk-KZ"/>
              </w:rPr>
              <w:t>х</w:t>
            </w:r>
            <w:r w:rsidRPr="00C869F1">
              <w:rPr>
                <w:sz w:val="20"/>
                <w:szCs w:val="20"/>
              </w:rPr>
              <w:t xml:space="preserve"> - I)</w:t>
            </w:r>
            <w:r w:rsidRPr="00C869F1">
              <w:rPr>
                <w:sz w:val="20"/>
                <w:szCs w:val="20"/>
                <w:vertAlign w:val="superscript"/>
              </w:rPr>
              <w:t>2</w:t>
            </w:r>
            <w:r w:rsidRPr="00C869F1">
              <w:rPr>
                <w:sz w:val="20"/>
                <w:szCs w:val="20"/>
              </w:rPr>
              <w:t>;</w:t>
            </w:r>
          </w:p>
          <w:p w:rsidR="00444D3F" w:rsidRPr="00C869F1" w:rsidRDefault="00444D3F" w:rsidP="00C869F1">
            <w:pPr>
              <w:pStyle w:val="a7"/>
              <w:spacing w:before="0" w:beforeAutospacing="0" w:after="0" w:afterAutospacing="0"/>
              <w:rPr>
                <w:sz w:val="20"/>
                <w:szCs w:val="20"/>
                <w:vertAlign w:val="superscript"/>
                <w:lang w:val="kk-KZ"/>
              </w:rPr>
            </w:pPr>
            <w:r w:rsidRPr="00C869F1">
              <w:rPr>
                <w:sz w:val="20"/>
                <w:szCs w:val="20"/>
                <w:lang w:val="kk-KZ"/>
              </w:rPr>
              <w:t>в</w:t>
            </w:r>
            <w:r w:rsidRPr="00C869F1">
              <w:rPr>
                <w:sz w:val="20"/>
                <w:szCs w:val="20"/>
              </w:rPr>
              <w:t>)   (2х + 1)(2</w:t>
            </w:r>
            <w:r w:rsidRPr="00C869F1">
              <w:rPr>
                <w:sz w:val="20"/>
                <w:szCs w:val="20"/>
                <w:lang w:val="kk-KZ"/>
              </w:rPr>
              <w:t>х</w:t>
            </w:r>
            <w:r w:rsidRPr="00C869F1">
              <w:rPr>
                <w:sz w:val="20"/>
                <w:szCs w:val="20"/>
              </w:rPr>
              <w:t xml:space="preserve"> - I)</w:t>
            </w:r>
            <w:r w:rsidRPr="00C869F1">
              <w:rPr>
                <w:sz w:val="20"/>
                <w:szCs w:val="20"/>
                <w:vertAlign w:val="superscript"/>
              </w:rPr>
              <w:t>2</w:t>
            </w:r>
            <w:r w:rsidRPr="00C869F1">
              <w:rPr>
                <w:rStyle w:val="apple-converted-space"/>
                <w:rFonts w:eastAsia="Calibri"/>
                <w:sz w:val="20"/>
                <w:szCs w:val="20"/>
              </w:rPr>
              <w:t> </w:t>
            </w:r>
            <w:r w:rsidRPr="00C869F1">
              <w:rPr>
                <w:sz w:val="20"/>
                <w:szCs w:val="20"/>
              </w:rPr>
              <w:t>+ (1 - 2х)</w:t>
            </w:r>
            <w:r w:rsidRPr="00C869F1">
              <w:rPr>
                <w:sz w:val="20"/>
                <w:szCs w:val="20"/>
                <w:vertAlign w:val="superscript"/>
                <w:lang w:val="kk-KZ"/>
              </w:rPr>
              <w:t>3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Тапсырма</w:t>
            </w: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№</w:t>
            </w:r>
            <w:r w:rsidRPr="00C869F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A = 4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−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+9x ; B = 2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+2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− x+5 көпмүшелері берілген келесі өрнектерді орындап, С көпмүшесінің үлкен коэффициентін, дәрежесін, бос мүшесін анықтаңыз:</w:t>
            </w:r>
          </w:p>
          <w:p w:rsidR="00444D3F" w:rsidRPr="00C869F1" w:rsidRDefault="00444D3F" w:rsidP="00C869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>=A+B;</w:t>
            </w:r>
          </w:p>
          <w:p w:rsidR="00444D3F" w:rsidRPr="00C869F1" w:rsidRDefault="00444D3F" w:rsidP="00C869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>C=A-2B;</w:t>
            </w:r>
          </w:p>
          <w:p w:rsidR="00444D3F" w:rsidRPr="00C869F1" w:rsidRDefault="00444D3F" w:rsidP="00C869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>C=</w:t>
            </w:r>
            <w:r w:rsidRPr="00C869F1">
              <w:rPr>
                <w:rFonts w:ascii="Times New Roman" w:hAnsi="Times New Roman"/>
                <w:sz w:val="20"/>
                <w:szCs w:val="20"/>
              </w:rPr>
              <w:t>2А+В-5.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Тапсырма</w:t>
            </w: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№</w:t>
            </w:r>
            <w:r w:rsidRPr="00C869F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−x+3 және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+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−2x көпмүшелері көрсетілген. Екі көпмүшені көбейтіп, стандарт түрге келтір, пайда болаған көпмүшенің:</w:t>
            </w:r>
          </w:p>
          <w:p w:rsidR="00444D3F" w:rsidRPr="00C869F1" w:rsidRDefault="00444D3F" w:rsidP="00C869F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42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Бірмүшелер санын</w:t>
            </w:r>
          </w:p>
          <w:p w:rsidR="00444D3F" w:rsidRPr="00C869F1" w:rsidRDefault="00444D3F" w:rsidP="00C869F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42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Үлкен дәрежесі мен бос мүшесінің айырмасын</w:t>
            </w:r>
          </w:p>
          <w:p w:rsidR="00444D3F" w:rsidRPr="00C869F1" w:rsidRDefault="00684BB1" w:rsidP="00C869F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426"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oMath>
            <w:r w:rsidR="00444D3F"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үшін дәрежені анықтаңыз.</w:t>
            </w:r>
          </w:p>
        </w:tc>
        <w:tc>
          <w:tcPr>
            <w:tcW w:w="2268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Есептер шығарады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есепті орындайды.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Өз бетімен жұмыс.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Тапсырма</w:t>
            </w:r>
            <w:r w:rsidRPr="00C869F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№</w:t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1: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  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-x-6 </m:t>
              </m:r>
            </m:oMath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көпмүшелігі берілген. Оның дәрежесі неге тең?  Оның жоғарғы коэффициенті және бос мүшесі неге тең?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2. Үшінші дәрежелі екі көпмүшелердің қосындысы екінші дәрежелі көпмүше бола ала ма? Мысал келтіріңіз.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3. Коэффициенттері төмендегідей болып берілген көпмүше құрыңыз:</w:t>
            </w:r>
          </w:p>
          <w:p w:rsidR="00684BB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7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, 0, 2;</m:t>
              </m:r>
            </m:oMath>
            <w:r w:rsidR="00684B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Б) 1, 3, 0, 0, 1.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Оқулықпен жұмыс.                        №30.11, №31.1.</w:t>
            </w:r>
          </w:p>
        </w:tc>
        <w:tc>
          <w:tcPr>
            <w:tcW w:w="1701" w:type="dxa"/>
            <w:shd w:val="clear" w:color="auto" w:fill="auto"/>
          </w:tcPr>
          <w:p w:rsidR="00444D3F" w:rsidRPr="00C869F1" w:rsidRDefault="00444D3F" w:rsidP="00C869F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дәрежесі, стандарт түрі, бос мүшесі, коэффициенті ұғымдарына анықтама береді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-Көпмүшені стандарт түрге келтіре алады</w:t>
            </w:r>
          </w:p>
          <w:p w:rsidR="00444D3F" w:rsidRPr="00C869F1" w:rsidRDefault="00444D3F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Көпмүше дәрежесін анықтайды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 Көпмүше бос мүшесін</w:t>
            </w:r>
            <w:r w:rsidRPr="00C869F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E34EE5" wp14:editId="3556598B">
                  <wp:extent cx="986242" cy="648586"/>
                  <wp:effectExtent l="0" t="0" r="4445" b="0"/>
                  <wp:docPr id="14" name="Рисунок 14" descr="https://ds04.infourok.ru/uploads/ex/1370/0014c067-d8672aa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370/0014c067-d8672aa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05" cy="65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анықтайды</w:t>
            </w:r>
          </w:p>
          <w:p w:rsidR="00444D3F" w:rsidRPr="00C869F1" w:rsidRDefault="00444D3F" w:rsidP="00C869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ҚБ «Екi жұлдыз бiр тiлек» әдiсi </w:t>
            </w:r>
            <w:r w:rsidRPr="00C869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.Бiрiн-бiрi бағалау</w:t>
            </w:r>
          </w:p>
        </w:tc>
        <w:tc>
          <w:tcPr>
            <w:tcW w:w="1418" w:type="dxa"/>
            <w:shd w:val="clear" w:color="auto" w:fill="auto"/>
          </w:tcPr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мектептің 10–сыныбына арналған оқулық.</w:t>
            </w:r>
          </w:p>
          <w:p w:rsidR="00444D3F" w:rsidRPr="00C869F1" w:rsidRDefault="00444D3F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869F1" w:rsidRPr="00C869F1" w:rsidTr="00684BB1">
        <w:trPr>
          <w:trHeight w:val="58"/>
        </w:trPr>
        <w:tc>
          <w:tcPr>
            <w:tcW w:w="993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32645" w:rsidRPr="00684BB1" w:rsidRDefault="00032645" w:rsidP="00C869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84BB1">
              <w:rPr>
                <w:rFonts w:ascii="Times New Roman" w:hAnsi="Times New Roman"/>
                <w:sz w:val="16"/>
                <w:szCs w:val="16"/>
                <w:shd w:val="clear" w:color="auto" w:fill="FFFFFF"/>
                <w:lang w:val="kk-KZ"/>
              </w:rPr>
              <w:t>Келесі тапсырманы орындау</w:t>
            </w:r>
          </w:p>
          <w:tbl>
            <w:tblPr>
              <w:tblW w:w="3905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38"/>
              <w:gridCol w:w="486"/>
              <w:gridCol w:w="486"/>
              <w:gridCol w:w="486"/>
            </w:tblGrid>
            <w:tr w:rsidR="00C869F1" w:rsidRPr="00684BB1" w:rsidTr="00C869F1">
              <w:trPr>
                <w:trHeight w:val="1059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Көпмүше</w:t>
                  </w:r>
                  <w:bookmarkStart w:id="0" w:name="_GoBack"/>
                  <w:bookmarkEnd w:id="0"/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Стандарт түрі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Үлкен коэф фици енті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Дәрежесі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Бос мүше</w:t>
                  </w:r>
                </w:p>
              </w:tc>
            </w:tr>
            <w:tr w:rsidR="00C869F1" w:rsidRPr="00684BB1" w:rsidTr="00C869F1">
              <w:trPr>
                <w:trHeight w:val="290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684BB1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eastAsia="Times New Roman" w:hAnsi="Times New Roman"/>
                      <w:position w:val="-6"/>
                      <w:sz w:val="16"/>
                      <w:szCs w:val="16"/>
                      <w:lang w:val="kk-KZ"/>
                    </w:rPr>
                    <w:object w:dxaOrig="2659" w:dyaOrig="320">
                      <v:shape id="_x0000_i1101" type="#_x0000_t75" style="width:132.65pt;height:15.15pt" o:ole="">
                        <v:imagedata r:id="rId17" o:title=""/>
                      </v:shape>
                      <o:OLEObject Type="Embed" ProgID="Equation.3" ShapeID="_x0000_i1101" DrawAspect="Content" ObjectID="_1779122881" r:id="rId18"/>
                    </w:objec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869F1" w:rsidRPr="00684BB1" w:rsidTr="00C869F1">
              <w:trPr>
                <w:trHeight w:val="253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eastAsia="Times New Roman" w:hAnsi="Times New Roman"/>
                      <w:position w:val="-10"/>
                      <w:sz w:val="16"/>
                      <w:szCs w:val="16"/>
                      <w:lang w:val="kk-KZ"/>
                    </w:rPr>
                    <w:object w:dxaOrig="2700" w:dyaOrig="270">
                      <v:shape id="_x0000_i1031" type="#_x0000_t75" style="width:134.55pt;height:13.25pt" o:ole="">
                        <v:imagedata r:id="rId19" o:title=""/>
                      </v:shape>
                      <o:OLEObject Type="Embed" ProgID="Equation.3" ShapeID="_x0000_i1031" DrawAspect="Content" ObjectID="_1779122882" r:id="rId20"/>
                    </w:objec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869F1" w:rsidRPr="00684BB1" w:rsidTr="00C869F1">
              <w:trPr>
                <w:trHeight w:val="290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  <w:r w:rsidRPr="00684BB1">
                    <w:rPr>
                      <w:rFonts w:ascii="Times New Roman" w:eastAsia="Times New Roman" w:hAnsi="Times New Roman"/>
                      <w:position w:val="-6"/>
                      <w:sz w:val="16"/>
                      <w:szCs w:val="16"/>
                      <w:lang w:val="kk-KZ"/>
                    </w:rPr>
                    <w:object w:dxaOrig="2055" w:dyaOrig="315">
                      <v:shape id="_x0000_i1032" type="#_x0000_t75" style="width:102.3pt;height:15.15pt" o:ole="">
                        <v:imagedata r:id="rId21" o:title=""/>
                      </v:shape>
                      <o:OLEObject Type="Embed" ProgID="Equation.3" ShapeID="_x0000_i1032" DrawAspect="Content" ObjectID="_1779122883" r:id="rId22"/>
                    </w:objec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645" w:rsidRPr="00684BB1" w:rsidRDefault="00032645" w:rsidP="00C869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032645" w:rsidRPr="00684BB1" w:rsidRDefault="00032645" w:rsidP="00C8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032645" w:rsidRPr="00684BB1" w:rsidRDefault="00032645" w:rsidP="00C869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GB"/>
              </w:rPr>
            </w:pPr>
            <w:r w:rsidRPr="00684BB1">
              <w:rPr>
                <w:rFonts w:ascii="Times New Roman" w:hAnsi="Times New Roman"/>
                <w:bCs/>
                <w:sz w:val="16"/>
                <w:szCs w:val="16"/>
                <w:lang w:val="kk-KZ" w:eastAsia="en-GB"/>
              </w:rPr>
              <w:t>Тапсырмаларды орындайды.</w:t>
            </w:r>
          </w:p>
        </w:tc>
        <w:tc>
          <w:tcPr>
            <w:tcW w:w="1701" w:type="dxa"/>
            <w:shd w:val="clear" w:color="auto" w:fill="auto"/>
          </w:tcPr>
          <w:p w:rsidR="00032645" w:rsidRPr="00C869F1" w:rsidRDefault="00032645" w:rsidP="00C869F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C869F1" w:rsidRPr="00C869F1" w:rsidTr="00684BB1">
        <w:tc>
          <w:tcPr>
            <w:tcW w:w="993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134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32645" w:rsidRPr="00C869F1" w:rsidRDefault="00032645" w:rsidP="00C869F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Бүгінгі сабақта:</w:t>
            </w:r>
          </w:p>
          <w:p w:rsidR="00032645" w:rsidRPr="00C869F1" w:rsidRDefault="00032645" w:rsidP="00C86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 бір айнымалысы бар көпмүшелерді ажырата және оны стандарт түрге келтіре алады;</w:t>
            </w:r>
          </w:p>
          <w:p w:rsidR="00032645" w:rsidRPr="00C869F1" w:rsidRDefault="00032645" w:rsidP="00C869F1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- бір айнымалысы бар көпмүшенің бас коэффициентін, дәрежесін және бос мүшесін таба алады.</w:t>
            </w: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байланыс:</w:t>
            </w:r>
          </w:p>
          <w:tbl>
            <w:tblPr>
              <w:tblW w:w="5722" w:type="dxa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1907"/>
              <w:gridCol w:w="1908"/>
            </w:tblGrid>
            <w:tr w:rsidR="00C869F1" w:rsidRPr="00C869F1" w:rsidTr="00C869F1">
              <w:tc>
                <w:tcPr>
                  <w:tcW w:w="1907" w:type="dxa"/>
                </w:tcPr>
                <w:p w:rsidR="00032645" w:rsidRPr="00C869F1" w:rsidRDefault="00032645" w:rsidP="00C869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869F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Білемін</w:t>
                  </w:r>
                </w:p>
              </w:tc>
              <w:tc>
                <w:tcPr>
                  <w:tcW w:w="1907" w:type="dxa"/>
                </w:tcPr>
                <w:p w:rsidR="00032645" w:rsidRPr="00C869F1" w:rsidRDefault="00032645" w:rsidP="00C869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869F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Білдім</w:t>
                  </w:r>
                </w:p>
              </w:tc>
              <w:tc>
                <w:tcPr>
                  <w:tcW w:w="1908" w:type="dxa"/>
                </w:tcPr>
                <w:p w:rsidR="00032645" w:rsidRPr="00C869F1" w:rsidRDefault="00032645" w:rsidP="00C869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869F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Білгім келеді</w:t>
                  </w:r>
                </w:p>
              </w:tc>
            </w:tr>
          </w:tbl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Үйге тапсырма. №31.2.</w:t>
            </w:r>
          </w:p>
        </w:tc>
        <w:tc>
          <w:tcPr>
            <w:tcW w:w="1701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F1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418" w:type="dxa"/>
            <w:shd w:val="clear" w:color="auto" w:fill="auto"/>
          </w:tcPr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32645" w:rsidRPr="00C869F1" w:rsidRDefault="00032645" w:rsidP="00C86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D293C" w:rsidRPr="00C869F1" w:rsidRDefault="002D293C" w:rsidP="00C869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D293C" w:rsidRPr="00C869F1" w:rsidSect="00C86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33E"/>
    <w:multiLevelType w:val="hybridMultilevel"/>
    <w:tmpl w:val="254298E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037B3"/>
    <w:multiLevelType w:val="hybridMultilevel"/>
    <w:tmpl w:val="6B9008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F2"/>
    <w:rsid w:val="00032645"/>
    <w:rsid w:val="00270BF2"/>
    <w:rsid w:val="002D293C"/>
    <w:rsid w:val="00444D3F"/>
    <w:rsid w:val="00684BB1"/>
    <w:rsid w:val="00C869F1"/>
    <w:rsid w:val="00E16976"/>
    <w:rsid w:val="00E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264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32645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03264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qFormat/>
    <w:locked/>
    <w:rsid w:val="00032645"/>
  </w:style>
  <w:style w:type="paragraph" w:customStyle="1" w:styleId="Default">
    <w:name w:val="Default"/>
    <w:rsid w:val="00032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645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032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032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032645"/>
  </w:style>
  <w:style w:type="character" w:customStyle="1" w:styleId="mi">
    <w:name w:val="mi"/>
    <w:basedOn w:val="a0"/>
    <w:rsid w:val="00032645"/>
  </w:style>
  <w:style w:type="character" w:customStyle="1" w:styleId="mo">
    <w:name w:val="mo"/>
    <w:basedOn w:val="a0"/>
    <w:rsid w:val="00032645"/>
  </w:style>
  <w:style w:type="paragraph" w:styleId="a8">
    <w:name w:val="Balloon Text"/>
    <w:basedOn w:val="a"/>
    <w:link w:val="a9"/>
    <w:uiPriority w:val="99"/>
    <w:semiHidden/>
    <w:unhideWhenUsed/>
    <w:rsid w:val="00C8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9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264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32645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03264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qFormat/>
    <w:locked/>
    <w:rsid w:val="00032645"/>
  </w:style>
  <w:style w:type="paragraph" w:customStyle="1" w:styleId="Default">
    <w:name w:val="Default"/>
    <w:rsid w:val="00032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645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032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032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032645"/>
  </w:style>
  <w:style w:type="character" w:customStyle="1" w:styleId="mi">
    <w:name w:val="mi"/>
    <w:basedOn w:val="a0"/>
    <w:rsid w:val="00032645"/>
  </w:style>
  <w:style w:type="character" w:customStyle="1" w:styleId="mo">
    <w:name w:val="mo"/>
    <w:basedOn w:val="a0"/>
    <w:rsid w:val="00032645"/>
  </w:style>
  <w:style w:type="paragraph" w:styleId="a8">
    <w:name w:val="Balloon Text"/>
    <w:basedOn w:val="a"/>
    <w:link w:val="a9"/>
    <w:uiPriority w:val="99"/>
    <w:semiHidden/>
    <w:unhideWhenUsed/>
    <w:rsid w:val="00C8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9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9</cp:revision>
  <dcterms:created xsi:type="dcterms:W3CDTF">2024-01-10T16:30:00Z</dcterms:created>
  <dcterms:modified xsi:type="dcterms:W3CDTF">2024-06-05T15:01:00Z</dcterms:modified>
</cp:coreProperties>
</file>